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Публичный отчет заведующего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 xml:space="preserve"> М</w:t>
      </w:r>
      <w:r w:rsidR="00180C10">
        <w:rPr>
          <w:rFonts w:ascii="Times New Roman" w:hAnsi="Times New Roman" w:cs="Times New Roman"/>
          <w:sz w:val="24"/>
          <w:szCs w:val="24"/>
        </w:rPr>
        <w:t>Б</w:t>
      </w:r>
      <w:r w:rsidRPr="00EC0E97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180C10">
        <w:rPr>
          <w:rFonts w:ascii="Times New Roman" w:hAnsi="Times New Roman" w:cs="Times New Roman"/>
          <w:sz w:val="24"/>
          <w:szCs w:val="24"/>
        </w:rPr>
        <w:t>д-с</w:t>
      </w:r>
      <w:proofErr w:type="spellEnd"/>
      <w:r w:rsidR="00180C10">
        <w:rPr>
          <w:rFonts w:ascii="Times New Roman" w:hAnsi="Times New Roman" w:cs="Times New Roman"/>
          <w:sz w:val="24"/>
          <w:szCs w:val="24"/>
        </w:rPr>
        <w:t xml:space="preserve"> № 18 «Счастливое детство» 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 xml:space="preserve">Информационная справка  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«Счастливое детство» расположен по адресу:  Тбилисский 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Гагарина,  2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обособленное имущество, лицевые и иные счета в органах казначейства и в банковских учреждениях, гербовую печать, штамп и бланки со своим наименованием, вывеску установленного образца. Учреждение осуществляет свою деятельность в соответствии с законодательством Российско</w:t>
      </w:r>
      <w:r w:rsidR="00180C10">
        <w:rPr>
          <w:rFonts w:ascii="Times New Roman" w:hAnsi="Times New Roman" w:cs="Times New Roman"/>
          <w:sz w:val="24"/>
          <w:szCs w:val="24"/>
        </w:rPr>
        <w:t>й Федерации</w:t>
      </w:r>
      <w:r w:rsidRPr="00EC0E97">
        <w:rPr>
          <w:rFonts w:ascii="Times New Roman" w:hAnsi="Times New Roman" w:cs="Times New Roman"/>
          <w:sz w:val="24"/>
          <w:szCs w:val="24"/>
        </w:rPr>
        <w:t>, нормативными правовыми ак</w:t>
      </w:r>
      <w:r w:rsidR="00180C10">
        <w:rPr>
          <w:rFonts w:ascii="Times New Roman" w:hAnsi="Times New Roman" w:cs="Times New Roman"/>
          <w:sz w:val="24"/>
          <w:szCs w:val="24"/>
        </w:rPr>
        <w:t>тами администрации Тбилисского</w:t>
      </w:r>
      <w:r w:rsidRPr="00EC0E97">
        <w:rPr>
          <w:rFonts w:ascii="Times New Roman" w:hAnsi="Times New Roman" w:cs="Times New Roman"/>
          <w:sz w:val="24"/>
          <w:szCs w:val="24"/>
        </w:rPr>
        <w:t xml:space="preserve"> района, договором с учредителем, Уставом.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 xml:space="preserve">        </w:t>
      </w:r>
      <w:r w:rsidR="00180C10">
        <w:rPr>
          <w:rFonts w:ascii="Times New Roman" w:hAnsi="Times New Roman" w:cs="Times New Roman"/>
          <w:sz w:val="24"/>
          <w:szCs w:val="24"/>
        </w:rPr>
        <w:t xml:space="preserve">    В Учреждении функционируют 8 групп</w:t>
      </w:r>
      <w:r w:rsidRPr="00EC0E97">
        <w:rPr>
          <w:rFonts w:ascii="Times New Roman" w:hAnsi="Times New Roman" w:cs="Times New Roman"/>
          <w:sz w:val="24"/>
          <w:szCs w:val="24"/>
        </w:rPr>
        <w:t>:</w:t>
      </w:r>
    </w:p>
    <w:p w:rsidR="00EC0E97" w:rsidRPr="00EC0E97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</w:t>
      </w:r>
    </w:p>
    <w:p w:rsidR="00EC0E97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младшая</w:t>
      </w:r>
    </w:p>
    <w:p w:rsidR="00180C10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№1</w:t>
      </w:r>
    </w:p>
    <w:p w:rsidR="00180C10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№2</w:t>
      </w:r>
    </w:p>
    <w:p w:rsidR="00180C10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№1</w:t>
      </w:r>
    </w:p>
    <w:p w:rsidR="00180C10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№2</w:t>
      </w:r>
    </w:p>
    <w:p w:rsidR="00180C10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№1</w:t>
      </w:r>
    </w:p>
    <w:p w:rsidR="00180C10" w:rsidRPr="00EC0E97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№ 2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Кадровый потенциал: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180C10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работают 17 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высококвалифицированных </w:t>
      </w:r>
      <w:r w:rsidR="001B4D49" w:rsidRPr="00EC0E97">
        <w:rPr>
          <w:rFonts w:ascii="Times New Roman" w:hAnsi="Times New Roman" w:cs="Times New Roman"/>
          <w:sz w:val="24"/>
          <w:szCs w:val="24"/>
        </w:rPr>
        <w:t>педа</w:t>
      </w:r>
      <w:r w:rsidR="001B4D49">
        <w:rPr>
          <w:rFonts w:ascii="Times New Roman" w:hAnsi="Times New Roman" w:cs="Times New Roman"/>
          <w:sz w:val="24"/>
          <w:szCs w:val="24"/>
        </w:rPr>
        <w:t>гогов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Из них:</w:t>
      </w:r>
      <w:r w:rsidR="001B4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-по итогам аттестации имеют первую квалификационную категорию;</w:t>
      </w:r>
    </w:p>
    <w:p w:rsidR="00EC0E97" w:rsidRPr="00EC0E97" w:rsidRDefault="001B4D49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посещают 185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EC0E97" w:rsidP="001B4D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C0E97" w:rsidRPr="001B4D49" w:rsidRDefault="00EC0E97" w:rsidP="001B4D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97" w:rsidRPr="001B4D49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 xml:space="preserve">1.1. Образовательная программа обеспечивает реализацию целей </w:t>
      </w:r>
      <w:r w:rsidR="001B4D49" w:rsidRPr="001B4D4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ДОО.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Основными приоритетными направлениями в деятельности образовательного учреждения является: интеллектуальное развитие ребенка.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Целью программы является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создание условий для полноценного развития каждого ребенка и оказание ему помощи в соответствии с индивидуальными особенностями в физическом и психическом развитии.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Задачи: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- формирование  гражданской принадлежности, патриотических чувств, чувство самосознания</w:t>
      </w:r>
      <w:r w:rsidR="001B4D49">
        <w:rPr>
          <w:rFonts w:ascii="Times New Roman" w:hAnsi="Times New Roman" w:cs="Times New Roman"/>
          <w:sz w:val="24"/>
          <w:szCs w:val="24"/>
        </w:rPr>
        <w:t>;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-     обеспечение социального, эмоционального, эстетического развития ребенка, его творческих способностей с учетом индивидуальных особенностей.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1B4D49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>1.2. Укомплектованность ДОО</w:t>
      </w:r>
      <w:r w:rsidR="00EC0E97" w:rsidRPr="001B4D49">
        <w:rPr>
          <w:rFonts w:ascii="Times New Roman" w:hAnsi="Times New Roman" w:cs="Times New Roman"/>
          <w:b/>
          <w:sz w:val="24"/>
          <w:szCs w:val="24"/>
        </w:rPr>
        <w:t xml:space="preserve"> педагогическими кадрами.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D49" w:rsidRDefault="001B4D49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 детский сад </w:t>
      </w:r>
      <w:r>
        <w:rPr>
          <w:rFonts w:ascii="Times New Roman" w:hAnsi="Times New Roman" w:cs="Times New Roman"/>
          <w:sz w:val="24"/>
          <w:szCs w:val="24"/>
        </w:rPr>
        <w:t>№ 18 «Счастливое детство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» на  100 % укомплектован педагогическими кадрами. </w:t>
      </w:r>
    </w:p>
    <w:p w:rsidR="00EC0E97" w:rsidRPr="001B4D49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>2.1. Соответствие применяемых технологий целям образо</w:t>
      </w:r>
      <w:r w:rsidR="001B4D49" w:rsidRPr="001B4D49">
        <w:rPr>
          <w:rFonts w:ascii="Times New Roman" w:hAnsi="Times New Roman" w:cs="Times New Roman"/>
          <w:b/>
          <w:sz w:val="24"/>
          <w:szCs w:val="24"/>
        </w:rPr>
        <w:t>вательной деятельности ДОО.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1B4D49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 использует  развивающие технологии: исследовательская деятельность,  моделирование, проблемное обучение; </w:t>
      </w:r>
      <w:proofErr w:type="spellStart"/>
      <w:r w:rsidR="00EC0E97" w:rsidRPr="00EC0E97">
        <w:rPr>
          <w:rFonts w:ascii="Times New Roman" w:hAnsi="Times New Roman" w:cs="Times New Roman"/>
          <w:sz w:val="24"/>
          <w:szCs w:val="24"/>
        </w:rPr>
        <w:t>здоровье-сберегающие</w:t>
      </w:r>
      <w:proofErr w:type="spellEnd"/>
      <w:r w:rsidR="00EC0E97" w:rsidRPr="00EC0E97">
        <w:rPr>
          <w:rFonts w:ascii="Times New Roman" w:hAnsi="Times New Roman" w:cs="Times New Roman"/>
          <w:sz w:val="24"/>
          <w:szCs w:val="24"/>
        </w:rPr>
        <w:t>: оздоровительная дыхательная гимнастика, артикуляционные пальчиковая гимнастика, гимнастика для глаз, закаливающие процедуры (</w:t>
      </w:r>
      <w:proofErr w:type="spellStart"/>
      <w:r w:rsidR="00EC0E97" w:rsidRPr="00EC0E97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="00EC0E97" w:rsidRPr="00EC0E97">
        <w:rPr>
          <w:rFonts w:ascii="Times New Roman" w:hAnsi="Times New Roman" w:cs="Times New Roman"/>
          <w:sz w:val="24"/>
          <w:szCs w:val="24"/>
        </w:rPr>
        <w:t>, летом – воздушные ванны, солнечные ванны) и др.</w:t>
      </w:r>
      <w:proofErr w:type="gramEnd"/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>2.2. Степень владения педагогами применяемых образовательных технологий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 xml:space="preserve">В ДОУ педагоги активно используют образовательные </w:t>
      </w:r>
      <w:proofErr w:type="gramStart"/>
      <w:r w:rsidRPr="00EC0E97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EC0E97">
        <w:rPr>
          <w:rFonts w:ascii="Times New Roman" w:hAnsi="Times New Roman" w:cs="Times New Roman"/>
          <w:sz w:val="24"/>
          <w:szCs w:val="24"/>
        </w:rPr>
        <w:t xml:space="preserve"> в своей деятельности повышая свое педагогическое мастерство.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>2.3. Наличие сайта ДОУ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1B4D49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« 18 «Счастливое детство» имеет свой персональный сайт: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schastlivoedetstvo</w:t>
      </w:r>
      <w:proofErr w:type="spellEnd"/>
      <w:r w:rsidRPr="001B4D49">
        <w:rPr>
          <w:rFonts w:ascii="Times New Roman" w:hAnsi="Times New Roman" w:cs="Times New Roman"/>
          <w:sz w:val="24"/>
          <w:szCs w:val="24"/>
        </w:rPr>
        <w:t>18@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4D4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1B4D49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C0E97" w:rsidRPr="001B4D49">
        <w:rPr>
          <w:rFonts w:ascii="Times New Roman" w:hAnsi="Times New Roman" w:cs="Times New Roman"/>
          <w:b/>
          <w:sz w:val="24"/>
          <w:szCs w:val="24"/>
        </w:rPr>
        <w:t xml:space="preserve">.1. Наличие показателей, характеризующих уровень </w:t>
      </w:r>
      <w:proofErr w:type="gramStart"/>
      <w:r w:rsidR="00EC0E97" w:rsidRPr="001B4D49">
        <w:rPr>
          <w:rFonts w:ascii="Times New Roman" w:hAnsi="Times New Roman" w:cs="Times New Roman"/>
          <w:b/>
          <w:sz w:val="24"/>
          <w:szCs w:val="24"/>
        </w:rPr>
        <w:t>достижения цели</w:t>
      </w:r>
      <w:r w:rsidR="009E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E97" w:rsidRPr="001B4D49">
        <w:rPr>
          <w:rFonts w:ascii="Times New Roman" w:hAnsi="Times New Roman" w:cs="Times New Roman"/>
          <w:b/>
          <w:sz w:val="24"/>
          <w:szCs w:val="24"/>
        </w:rPr>
        <w:t>программы развития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0E97" w:rsidRPr="00EC0E97" w:rsidRDefault="001B4D49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E97" w:rsidRPr="00EC0E97">
        <w:rPr>
          <w:rFonts w:ascii="Times New Roman" w:hAnsi="Times New Roman" w:cs="Times New Roman"/>
          <w:sz w:val="24"/>
          <w:szCs w:val="24"/>
        </w:rPr>
        <w:t>Основной целью программы развития является: решение приоритетных задач  развития ДОУ. На основе анализа  предыдущей программы, учитывая современные требования развития образовательных систем, нами были опр</w:t>
      </w:r>
      <w:r>
        <w:rPr>
          <w:rFonts w:ascii="Times New Roman" w:hAnsi="Times New Roman" w:cs="Times New Roman"/>
          <w:sz w:val="24"/>
          <w:szCs w:val="24"/>
        </w:rPr>
        <w:t>еделены направления развития ДОО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 на ближайшие пять лет и разработаны мероприятия по реализации поставленных задач.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Реализация поставленных задач должна способст</w:t>
      </w:r>
      <w:r w:rsidR="001B4D49">
        <w:rPr>
          <w:rFonts w:ascii="Times New Roman" w:hAnsi="Times New Roman" w:cs="Times New Roman"/>
          <w:sz w:val="24"/>
          <w:szCs w:val="24"/>
        </w:rPr>
        <w:t>вовать  дальнейшему развитию ДОО</w:t>
      </w:r>
      <w:r w:rsidRPr="00EC0E97">
        <w:rPr>
          <w:rFonts w:ascii="Times New Roman" w:hAnsi="Times New Roman" w:cs="Times New Roman"/>
          <w:sz w:val="24"/>
          <w:szCs w:val="24"/>
        </w:rPr>
        <w:t>, предоставлению широкого спектра образовательных услуг, с учётом потребности семей воспитанников, укр</w:t>
      </w:r>
      <w:r w:rsidR="001B4D49">
        <w:rPr>
          <w:rFonts w:ascii="Times New Roman" w:hAnsi="Times New Roman" w:cs="Times New Roman"/>
          <w:sz w:val="24"/>
          <w:szCs w:val="24"/>
        </w:rPr>
        <w:t>еплению кадрового потенциала ДОО</w:t>
      </w:r>
      <w:r w:rsidRPr="00EC0E97">
        <w:rPr>
          <w:rFonts w:ascii="Times New Roman" w:hAnsi="Times New Roman" w:cs="Times New Roman"/>
          <w:sz w:val="24"/>
          <w:szCs w:val="24"/>
        </w:rPr>
        <w:t>, укреплению материально-технической базы.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 xml:space="preserve">В основном цели и задачи, поставленные  Программой развития,  выполнены. Созданы все необходимые условия для всестороннего развития ребенка. </w:t>
      </w:r>
      <w:proofErr w:type="gramStart"/>
      <w:r w:rsidRPr="00EC0E97">
        <w:rPr>
          <w:rFonts w:ascii="Times New Roman" w:hAnsi="Times New Roman" w:cs="Times New Roman"/>
          <w:sz w:val="24"/>
          <w:szCs w:val="24"/>
        </w:rPr>
        <w:t>Исходя из финансовых возможностей укрепили</w:t>
      </w:r>
      <w:proofErr w:type="gramEnd"/>
      <w:r w:rsidRPr="00EC0E97">
        <w:rPr>
          <w:rFonts w:ascii="Times New Roman" w:hAnsi="Times New Roman" w:cs="Times New Roman"/>
          <w:sz w:val="24"/>
          <w:szCs w:val="24"/>
        </w:rPr>
        <w:t xml:space="preserve"> материально-техническую базу. Осуществляются коррекционно-развивающие мероприятия. Участвуют педагоги и воспитанники детского сада на смотрах конкурсах, методических объединениях.   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1B4D49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EC0E97" w:rsidRPr="001B4D49">
        <w:rPr>
          <w:rFonts w:ascii="Times New Roman" w:hAnsi="Times New Roman" w:cs="Times New Roman"/>
          <w:b/>
          <w:sz w:val="24"/>
          <w:szCs w:val="24"/>
        </w:rPr>
        <w:t>. Соответствие реализации программы развития 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E97" w:rsidRPr="001B4D49">
        <w:rPr>
          <w:rFonts w:ascii="Times New Roman" w:hAnsi="Times New Roman" w:cs="Times New Roman"/>
          <w:b/>
          <w:sz w:val="24"/>
          <w:szCs w:val="24"/>
        </w:rPr>
        <w:t>установленным показателям результативности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Реализация задач, поста</w:t>
      </w:r>
      <w:r w:rsidR="001B4D49">
        <w:rPr>
          <w:rFonts w:ascii="Times New Roman" w:hAnsi="Times New Roman" w:cs="Times New Roman"/>
          <w:sz w:val="24"/>
          <w:szCs w:val="24"/>
        </w:rPr>
        <w:t>вленных в Программе развития ДОО</w:t>
      </w:r>
      <w:r w:rsidRPr="00EC0E97">
        <w:rPr>
          <w:rFonts w:ascii="Times New Roman" w:hAnsi="Times New Roman" w:cs="Times New Roman"/>
          <w:sz w:val="24"/>
          <w:szCs w:val="24"/>
        </w:rPr>
        <w:t>,  способствовала внедрению новых технологий воспитания и обучения детей,  приобщению детей к здоровому образу жизни, обеспечило равные возможности для получения дошкольного образования, совершенствованию форм семейного воспитания детей, изучение и обобщение опыта работы педагогов по воспитанию и обучению дошкольников и улучшению материально-технической базы детского сада.</w:t>
      </w:r>
    </w:p>
    <w:p w:rsidR="00EC0E97" w:rsidRPr="001B4D49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0E97" w:rsidRPr="001B4D49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4D49">
        <w:rPr>
          <w:rFonts w:ascii="Times New Roman" w:hAnsi="Times New Roman" w:cs="Times New Roman"/>
          <w:b/>
          <w:sz w:val="24"/>
          <w:szCs w:val="24"/>
        </w:rPr>
        <w:t>5.1.  Наличие в системе управления ДОУ коллегиального органа управления, имеющего решающие полномочия в соответствии с Уставом.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1B4D49" w:rsidRDefault="00EC0E97" w:rsidP="001B4D49">
      <w:pPr>
        <w:pStyle w:val="a3"/>
        <w:rPr>
          <w:rFonts w:ascii="Times New Roman" w:hAnsi="Times New Roman" w:cs="Times New Roman"/>
          <w:szCs w:val="24"/>
        </w:rPr>
      </w:pPr>
      <w:r w:rsidRPr="001B4D49">
        <w:rPr>
          <w:rFonts w:ascii="Times New Roman" w:hAnsi="Times New Roman" w:cs="Times New Roman"/>
          <w:szCs w:val="24"/>
        </w:rPr>
        <w:t>В</w:t>
      </w:r>
      <w:r w:rsidR="001B4D49">
        <w:rPr>
          <w:rFonts w:ascii="Times New Roman" w:hAnsi="Times New Roman" w:cs="Times New Roman"/>
          <w:szCs w:val="24"/>
        </w:rPr>
        <w:t xml:space="preserve">  МБДОУ </w:t>
      </w:r>
      <w:r w:rsidRPr="001B4D49">
        <w:rPr>
          <w:rFonts w:ascii="Times New Roman" w:hAnsi="Times New Roman" w:cs="Times New Roman"/>
          <w:szCs w:val="24"/>
        </w:rPr>
        <w:t>коллегиальными органами самоуправления  являются:</w:t>
      </w:r>
    </w:p>
    <w:p w:rsidR="00EC0E97" w:rsidRPr="001B4D49" w:rsidRDefault="00EC0E97" w:rsidP="001B4D49">
      <w:pPr>
        <w:pStyle w:val="a3"/>
        <w:rPr>
          <w:rFonts w:ascii="Times New Roman" w:hAnsi="Times New Roman" w:cs="Times New Roman"/>
          <w:szCs w:val="24"/>
        </w:rPr>
      </w:pPr>
      <w:r w:rsidRPr="001B4D49">
        <w:rPr>
          <w:rFonts w:ascii="Times New Roman" w:hAnsi="Times New Roman" w:cs="Times New Roman"/>
          <w:szCs w:val="24"/>
        </w:rPr>
        <w:t>- Управляющий совет;</w:t>
      </w:r>
    </w:p>
    <w:p w:rsidR="00EC0E97" w:rsidRPr="001B4D49" w:rsidRDefault="00EC0E97" w:rsidP="001B4D49">
      <w:pPr>
        <w:pStyle w:val="a3"/>
        <w:rPr>
          <w:rFonts w:ascii="Times New Roman" w:hAnsi="Times New Roman" w:cs="Times New Roman"/>
          <w:szCs w:val="24"/>
        </w:rPr>
      </w:pPr>
      <w:r w:rsidRPr="001B4D49">
        <w:rPr>
          <w:rFonts w:ascii="Times New Roman" w:hAnsi="Times New Roman" w:cs="Times New Roman"/>
          <w:szCs w:val="24"/>
        </w:rPr>
        <w:t>- Общее собрание трудового коллектива;</w:t>
      </w:r>
    </w:p>
    <w:p w:rsidR="00EC0E97" w:rsidRPr="001B4D49" w:rsidRDefault="00EC0E97" w:rsidP="001B4D49">
      <w:pPr>
        <w:pStyle w:val="a3"/>
        <w:rPr>
          <w:rFonts w:ascii="Times New Roman" w:hAnsi="Times New Roman" w:cs="Times New Roman"/>
          <w:szCs w:val="24"/>
        </w:rPr>
      </w:pPr>
      <w:r w:rsidRPr="001B4D49">
        <w:rPr>
          <w:rFonts w:ascii="Times New Roman" w:hAnsi="Times New Roman" w:cs="Times New Roman"/>
          <w:szCs w:val="24"/>
        </w:rPr>
        <w:t>- Педагогичес</w:t>
      </w:r>
      <w:r w:rsidR="001B4D49">
        <w:rPr>
          <w:rFonts w:ascii="Times New Roman" w:hAnsi="Times New Roman" w:cs="Times New Roman"/>
          <w:szCs w:val="24"/>
        </w:rPr>
        <w:t>кий совет.</w:t>
      </w:r>
    </w:p>
    <w:p w:rsidR="00EC0E97" w:rsidRPr="001B4D49" w:rsidRDefault="00EC0E97" w:rsidP="001B4D49">
      <w:pPr>
        <w:pStyle w:val="a3"/>
        <w:rPr>
          <w:rFonts w:ascii="Times New Roman" w:hAnsi="Times New Roman" w:cs="Times New Roman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9E289B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89B">
        <w:rPr>
          <w:rFonts w:ascii="Times New Roman" w:hAnsi="Times New Roman" w:cs="Times New Roman"/>
          <w:b/>
          <w:sz w:val="24"/>
          <w:szCs w:val="24"/>
        </w:rPr>
        <w:t>6.1. Участие или организация дошкольным учреждением  социальных мероприятий в районе.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Воспитанники М</w:t>
      </w:r>
      <w:r w:rsidR="009E289B">
        <w:rPr>
          <w:rFonts w:ascii="Times New Roman" w:hAnsi="Times New Roman" w:cs="Times New Roman"/>
          <w:sz w:val="24"/>
          <w:szCs w:val="24"/>
        </w:rPr>
        <w:t xml:space="preserve">БДОУ </w:t>
      </w:r>
      <w:r w:rsidRPr="00EC0E97">
        <w:rPr>
          <w:rFonts w:ascii="Times New Roman" w:hAnsi="Times New Roman" w:cs="Times New Roman"/>
          <w:sz w:val="24"/>
          <w:szCs w:val="24"/>
        </w:rPr>
        <w:t xml:space="preserve">  детский сад </w:t>
      </w:r>
      <w:r w:rsidR="009E289B">
        <w:rPr>
          <w:rFonts w:ascii="Times New Roman" w:hAnsi="Times New Roman" w:cs="Times New Roman"/>
          <w:sz w:val="24"/>
          <w:szCs w:val="24"/>
        </w:rPr>
        <w:t>№ 18 «Счастливое детство</w:t>
      </w:r>
      <w:r w:rsidRPr="00EC0E97">
        <w:rPr>
          <w:rFonts w:ascii="Times New Roman" w:hAnsi="Times New Roman" w:cs="Times New Roman"/>
          <w:sz w:val="24"/>
          <w:szCs w:val="24"/>
        </w:rPr>
        <w:t>» ежегодно участвуют в торжественном мероприятии, посв</w:t>
      </w:r>
      <w:r w:rsidR="009E289B">
        <w:rPr>
          <w:rFonts w:ascii="Times New Roman" w:hAnsi="Times New Roman" w:cs="Times New Roman"/>
          <w:sz w:val="24"/>
          <w:szCs w:val="24"/>
        </w:rPr>
        <w:t>ященному Дню Победы, на мероприятиях муниципального уровня «Музыкальная капель», «Дошкольная олимпиада» в этом году заняли 3 место, конкурс проектов «Эврика» - Иванкин Егор 1 место.</w:t>
      </w:r>
    </w:p>
    <w:p w:rsidR="009E289B" w:rsidRPr="00EC0E97" w:rsidRDefault="009E289B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9E289B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89B">
        <w:rPr>
          <w:rFonts w:ascii="Times New Roman" w:hAnsi="Times New Roman" w:cs="Times New Roman"/>
          <w:b/>
          <w:sz w:val="24"/>
          <w:szCs w:val="24"/>
        </w:rPr>
        <w:t>7.1. Анализ выполнения натуральных норм питания по основным продуктам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В детском саду выполняются принципы рационального здорового питания детей на основе примерного 10-ти дневного меню: регулярность, разнообразие, путём соблюдения режима питания и индивидуального подхода к детям во время приёма пищи.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9E289B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89B">
        <w:rPr>
          <w:rFonts w:ascii="Times New Roman" w:hAnsi="Times New Roman" w:cs="Times New Roman"/>
          <w:b/>
          <w:sz w:val="24"/>
          <w:szCs w:val="24"/>
        </w:rPr>
        <w:t xml:space="preserve">7.2.    </w:t>
      </w:r>
      <w:proofErr w:type="spellStart"/>
      <w:r w:rsidRPr="009E289B">
        <w:rPr>
          <w:rFonts w:ascii="Times New Roman" w:hAnsi="Times New Roman" w:cs="Times New Roman"/>
          <w:b/>
          <w:sz w:val="24"/>
          <w:szCs w:val="24"/>
        </w:rPr>
        <w:t>Здоров</w:t>
      </w:r>
      <w:r w:rsidR="009E289B">
        <w:rPr>
          <w:rFonts w:ascii="Times New Roman" w:hAnsi="Times New Roman" w:cs="Times New Roman"/>
          <w:b/>
          <w:sz w:val="24"/>
          <w:szCs w:val="24"/>
        </w:rPr>
        <w:t>ьесберегающая</w:t>
      </w:r>
      <w:proofErr w:type="spellEnd"/>
      <w:r w:rsidR="009E289B">
        <w:rPr>
          <w:rFonts w:ascii="Times New Roman" w:hAnsi="Times New Roman" w:cs="Times New Roman"/>
          <w:b/>
          <w:sz w:val="24"/>
          <w:szCs w:val="24"/>
        </w:rPr>
        <w:t xml:space="preserve"> инфраструктура ДОО</w:t>
      </w:r>
    </w:p>
    <w:p w:rsidR="00EC0E97" w:rsidRPr="009E289B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Эффективность физкультурно-оз</w:t>
      </w:r>
      <w:r w:rsidR="009E289B">
        <w:rPr>
          <w:rFonts w:ascii="Times New Roman" w:hAnsi="Times New Roman" w:cs="Times New Roman"/>
          <w:sz w:val="24"/>
          <w:szCs w:val="24"/>
        </w:rPr>
        <w:t>доровительной работы в нашем ДОО</w:t>
      </w:r>
      <w:r w:rsidRPr="00EC0E97">
        <w:rPr>
          <w:rFonts w:ascii="Times New Roman" w:hAnsi="Times New Roman" w:cs="Times New Roman"/>
          <w:sz w:val="24"/>
          <w:szCs w:val="24"/>
        </w:rPr>
        <w:t xml:space="preserve"> во многом зависит от взаимодействия всех специалистов, педагогов. Для физического развития детей и удовлетворения их потребностей в движении созданы следующие условия:  в каждой группе оборудованы физкультурные уголки с учетом возрастных особенностей детей. Пособия практичны, красочны, мобильны, безопасны для детских игр (дорожки для коррекции и профилактики плоскостопия и нарушения осанки, мишени д</w:t>
      </w:r>
      <w:r w:rsidR="009E289B">
        <w:rPr>
          <w:rFonts w:ascii="Times New Roman" w:hAnsi="Times New Roman" w:cs="Times New Roman"/>
          <w:sz w:val="24"/>
          <w:szCs w:val="24"/>
        </w:rPr>
        <w:t xml:space="preserve">ля метания, </w:t>
      </w:r>
      <w:proofErr w:type="spellStart"/>
      <w:r w:rsidR="009E289B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="009E289B">
        <w:rPr>
          <w:rFonts w:ascii="Times New Roman" w:hAnsi="Times New Roman" w:cs="Times New Roman"/>
          <w:sz w:val="24"/>
          <w:szCs w:val="24"/>
        </w:rPr>
        <w:t xml:space="preserve">  и др.). </w:t>
      </w:r>
      <w:r w:rsidRPr="00EC0E97">
        <w:rPr>
          <w:rFonts w:ascii="Times New Roman" w:hAnsi="Times New Roman" w:cs="Times New Roman"/>
          <w:sz w:val="24"/>
          <w:szCs w:val="24"/>
        </w:rPr>
        <w:t xml:space="preserve">Таким образом, на основе прочно созданной </w:t>
      </w:r>
      <w:proofErr w:type="spellStart"/>
      <w:r w:rsidRPr="00EC0E9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C0E97">
        <w:rPr>
          <w:rFonts w:ascii="Times New Roman" w:hAnsi="Times New Roman" w:cs="Times New Roman"/>
          <w:sz w:val="24"/>
          <w:szCs w:val="24"/>
        </w:rPr>
        <w:t xml:space="preserve"> инфраструктуры, наши педагоги проводят мониторинг здоровья  детей, отслеживая динамику их развития. А наши малыши проявляют активность, настойчивость, целеустремленность, у них улучшается качество движений, осанка, укрепляется мускулатура, активно формируется устойчивое стремление к здоровому образу жизни.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9E289B" w:rsidRDefault="009E289B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89B">
        <w:rPr>
          <w:rFonts w:ascii="Times New Roman" w:hAnsi="Times New Roman" w:cs="Times New Roman"/>
          <w:b/>
          <w:sz w:val="24"/>
          <w:szCs w:val="24"/>
        </w:rPr>
        <w:t>8.1</w:t>
      </w:r>
      <w:r w:rsidR="00EC0E97" w:rsidRPr="009E289B">
        <w:rPr>
          <w:rFonts w:ascii="Times New Roman" w:hAnsi="Times New Roman" w:cs="Times New Roman"/>
          <w:b/>
          <w:sz w:val="24"/>
          <w:szCs w:val="24"/>
        </w:rPr>
        <w:t>. Организация дополнительных платных услуг для воспитанников и их родителей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E97">
        <w:rPr>
          <w:rFonts w:ascii="Times New Roman" w:hAnsi="Times New Roman" w:cs="Times New Roman"/>
          <w:sz w:val="24"/>
          <w:szCs w:val="24"/>
        </w:rPr>
        <w:t>В М</w:t>
      </w:r>
      <w:r w:rsidR="009E289B">
        <w:rPr>
          <w:rFonts w:ascii="Times New Roman" w:hAnsi="Times New Roman" w:cs="Times New Roman"/>
          <w:sz w:val="24"/>
          <w:szCs w:val="24"/>
        </w:rPr>
        <w:t>Б</w:t>
      </w:r>
      <w:r w:rsidRPr="00EC0E97">
        <w:rPr>
          <w:rFonts w:ascii="Times New Roman" w:hAnsi="Times New Roman" w:cs="Times New Roman"/>
          <w:sz w:val="24"/>
          <w:szCs w:val="24"/>
        </w:rPr>
        <w:t>ДОУ детский сад</w:t>
      </w:r>
      <w:r w:rsidR="009E289B">
        <w:rPr>
          <w:rFonts w:ascii="Times New Roman" w:hAnsi="Times New Roman" w:cs="Times New Roman"/>
          <w:sz w:val="24"/>
          <w:szCs w:val="24"/>
        </w:rPr>
        <w:t xml:space="preserve"> № 18  «Счастливое детство</w:t>
      </w:r>
      <w:r w:rsidRPr="00EC0E97">
        <w:rPr>
          <w:rFonts w:ascii="Times New Roman" w:hAnsi="Times New Roman" w:cs="Times New Roman"/>
          <w:sz w:val="24"/>
          <w:szCs w:val="24"/>
        </w:rPr>
        <w:t xml:space="preserve">» </w:t>
      </w:r>
      <w:r w:rsidR="009E289B" w:rsidRPr="00EC0E97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EC0E97">
        <w:rPr>
          <w:rFonts w:ascii="Times New Roman" w:hAnsi="Times New Roman" w:cs="Times New Roman"/>
          <w:sz w:val="24"/>
          <w:szCs w:val="24"/>
        </w:rPr>
        <w:t xml:space="preserve"> дополнительные платные услуги</w:t>
      </w:r>
      <w:r w:rsidR="009E289B">
        <w:rPr>
          <w:rFonts w:ascii="Times New Roman" w:hAnsi="Times New Roman" w:cs="Times New Roman"/>
          <w:sz w:val="24"/>
          <w:szCs w:val="24"/>
        </w:rPr>
        <w:t>: «Сольное пение», «Хореография», «Обучение компьютерной грамотности</w:t>
      </w:r>
      <w:r w:rsidR="00EE7853">
        <w:rPr>
          <w:rFonts w:ascii="Times New Roman" w:hAnsi="Times New Roman" w:cs="Times New Roman"/>
          <w:sz w:val="24"/>
          <w:szCs w:val="24"/>
        </w:rPr>
        <w:t>»</w:t>
      </w:r>
      <w:r w:rsidR="009E2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9E289B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89B">
        <w:rPr>
          <w:rFonts w:ascii="Times New Roman" w:hAnsi="Times New Roman" w:cs="Times New Roman"/>
          <w:b/>
          <w:sz w:val="24"/>
          <w:szCs w:val="24"/>
        </w:rPr>
        <w:t xml:space="preserve">9.1. Разнообразие форм привлечения родительской общественности к оценке </w:t>
      </w:r>
      <w:r w:rsidR="009E289B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ДОО.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EC0E97" w:rsidRDefault="004060B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используются </w:t>
      </w:r>
      <w:r w:rsidR="00EC0E97" w:rsidRPr="00EC0E97">
        <w:rPr>
          <w:rFonts w:ascii="Times New Roman" w:hAnsi="Times New Roman" w:cs="Times New Roman"/>
          <w:sz w:val="24"/>
          <w:szCs w:val="24"/>
        </w:rPr>
        <w:t xml:space="preserve"> традиционные и нетрадиционные формы работы с родителями: родительские собрания, тематические консультации,  </w:t>
      </w:r>
      <w:proofErr w:type="gramStart"/>
      <w:r w:rsidR="00EC0E97" w:rsidRPr="00EC0E97">
        <w:rPr>
          <w:rFonts w:ascii="Times New Roman" w:hAnsi="Times New Roman" w:cs="Times New Roman"/>
          <w:sz w:val="24"/>
          <w:szCs w:val="24"/>
        </w:rPr>
        <w:t>совместный</w:t>
      </w:r>
      <w:proofErr w:type="gramEnd"/>
      <w:r w:rsidR="00EC0E97" w:rsidRPr="00EC0E97">
        <w:rPr>
          <w:rFonts w:ascii="Times New Roman" w:hAnsi="Times New Roman" w:cs="Times New Roman"/>
          <w:sz w:val="24"/>
          <w:szCs w:val="24"/>
        </w:rPr>
        <w:t xml:space="preserve"> досуги, участие детей и родителей в выставках, дни открытых дверей, наглядно-информационные: папки передвижки, родительские уголки.</w:t>
      </w:r>
    </w:p>
    <w:p w:rsidR="00EC0E97" w:rsidRPr="00EC0E97" w:rsidRDefault="00EC0E9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0B7" w:rsidRDefault="004060B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0B7" w:rsidRDefault="004060B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E97" w:rsidRPr="004060B7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60B7">
        <w:rPr>
          <w:rFonts w:ascii="Times New Roman" w:hAnsi="Times New Roman" w:cs="Times New Roman"/>
          <w:b/>
          <w:sz w:val="24"/>
          <w:szCs w:val="24"/>
        </w:rPr>
        <w:lastRenderedPageBreak/>
        <w:t>9.2. Состояние материально-</w:t>
      </w:r>
      <w:r w:rsidR="004060B7">
        <w:rPr>
          <w:rFonts w:ascii="Times New Roman" w:hAnsi="Times New Roman" w:cs="Times New Roman"/>
          <w:b/>
          <w:sz w:val="24"/>
          <w:szCs w:val="24"/>
        </w:rPr>
        <w:t xml:space="preserve">технической базы </w:t>
      </w:r>
      <w:proofErr w:type="gramStart"/>
      <w:r w:rsidR="004060B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060B7">
        <w:rPr>
          <w:rFonts w:ascii="Times New Roman" w:hAnsi="Times New Roman" w:cs="Times New Roman"/>
          <w:b/>
          <w:sz w:val="24"/>
          <w:szCs w:val="24"/>
        </w:rPr>
        <w:t>.</w:t>
      </w:r>
    </w:p>
    <w:p w:rsidR="00EC0E97" w:rsidRPr="004060B7" w:rsidRDefault="00EC0E97" w:rsidP="00EC0E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60B7" w:rsidRDefault="004060B7" w:rsidP="00EC0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2014 – 2015 учебный год 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приобретено следующее оснащение: уголки, развивающие игры, куклы, мольберты.</w:t>
      </w:r>
    </w:p>
    <w:p w:rsidR="004060B7" w:rsidRDefault="004060B7" w:rsidP="00EC0E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EDE" w:rsidRPr="00457EDE" w:rsidRDefault="00457EDE" w:rsidP="00457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EDE" w:rsidRPr="00457EDE" w:rsidRDefault="00457EDE" w:rsidP="00457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EDE" w:rsidRDefault="004060B7" w:rsidP="0045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60B7">
        <w:rPr>
          <w:rFonts w:ascii="Times New Roman" w:hAnsi="Times New Roman" w:cs="Times New Roman"/>
          <w:b/>
          <w:sz w:val="24"/>
          <w:szCs w:val="24"/>
        </w:rPr>
        <w:t>10.1. Педагогическая деятельность.</w:t>
      </w:r>
    </w:p>
    <w:p w:rsidR="004060B7" w:rsidRDefault="004060B7" w:rsidP="00457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0B7" w:rsidRPr="004060B7" w:rsidRDefault="004060B7" w:rsidP="00457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педагоги регулярно участвуют  в методических объединениях, выступают на семинарах, являются участниками профессиональных конкурсах. Проходят курсы повышения квалификации. В этом году такие курсы прошли и младшие воспитатели. Многие педагоги и специалисты получают высшее педагогическое образование. </w:t>
      </w:r>
    </w:p>
    <w:sectPr w:rsidR="004060B7" w:rsidRPr="004060B7" w:rsidSect="003A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97"/>
    <w:rsid w:val="0008272A"/>
    <w:rsid w:val="00180C10"/>
    <w:rsid w:val="001B4D49"/>
    <w:rsid w:val="00330E53"/>
    <w:rsid w:val="003A6087"/>
    <w:rsid w:val="004060B7"/>
    <w:rsid w:val="00414C9A"/>
    <w:rsid w:val="00457EDE"/>
    <w:rsid w:val="00574EFD"/>
    <w:rsid w:val="005C4303"/>
    <w:rsid w:val="00657378"/>
    <w:rsid w:val="00787FDB"/>
    <w:rsid w:val="009E289B"/>
    <w:rsid w:val="00A75664"/>
    <w:rsid w:val="00D5304F"/>
    <w:rsid w:val="00EC0E97"/>
    <w:rsid w:val="00E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</dc:creator>
  <cp:keywords/>
  <dc:description/>
  <cp:lastModifiedBy>детство</cp:lastModifiedBy>
  <cp:revision>11</cp:revision>
  <dcterms:created xsi:type="dcterms:W3CDTF">2015-05-18T05:44:00Z</dcterms:created>
  <dcterms:modified xsi:type="dcterms:W3CDTF">2015-05-21T06:36:00Z</dcterms:modified>
</cp:coreProperties>
</file>